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9"/>
        <w:pBdr/>
        <w:spacing/>
        <w:ind/>
        <w:jc w:val="right"/>
        <w:rPr/>
      </w:pPr>
      <w:r>
        <w:t xml:space="preserve">Председателю приемной комиссии</w:t>
      </w:r>
    </w:p>
    <w:p>
      <w:pPr>
        <w:pStyle w:val="679"/>
        <w:pBdr/>
        <w:spacing/>
        <w:ind/>
        <w:jc w:val="right"/>
        <w:rPr/>
      </w:pPr>
      <w:r>
        <w:t xml:space="preserve">Директору </w:t>
      </w:r>
      <w:r>
        <w:t xml:space="preserve">ГБУЗ «НИИ НДХиТ –</w:t>
      </w:r>
    </w:p>
    <w:p>
      <w:pPr>
        <w:pStyle w:val="679"/>
        <w:pBdr/>
        <w:spacing/>
        <w:ind/>
        <w:jc w:val="right"/>
        <w:rPr/>
      </w:pPr>
      <w:r>
        <w:t xml:space="preserve"> Клиника доктора Рошаля»</w:t>
      </w:r>
    </w:p>
    <w:p>
      <w:pPr>
        <w:pStyle w:val="679"/>
        <w:pBdr/>
        <w:spacing/>
        <w:ind/>
        <w:jc w:val="right"/>
        <w:rPr/>
      </w:pPr>
      <w:r>
        <w:t xml:space="preserve">Бр</w:t>
      </w:r>
      <w:r>
        <w:t xml:space="preserve">янцеву</w:t>
      </w:r>
      <w:r>
        <w:t xml:space="preserve"> </w:t>
      </w:r>
      <w:r>
        <w:t xml:space="preserve">А</w:t>
      </w:r>
      <w:r>
        <w:t xml:space="preserve">.</w:t>
      </w:r>
      <w:r>
        <w:t xml:space="preserve">В</w:t>
      </w:r>
      <w:r>
        <w:t xml:space="preserve">.</w:t>
      </w:r>
    </w:p>
    <w:p>
      <w:pPr>
        <w:pStyle w:val="679"/>
        <w:pBdr/>
        <w:spacing/>
        <w:ind/>
        <w:jc w:val="right"/>
        <w:rPr/>
      </w:pPr>
      <w:r>
        <w:t xml:space="preserve">от абитуриента</w:t>
      </w:r>
    </w:p>
    <w:p>
      <w:pPr>
        <w:pStyle w:val="679"/>
        <w:pBdr/>
        <w:spacing/>
        <w:ind/>
        <w:jc w:val="right"/>
        <w:rPr/>
      </w:pPr>
      <w:r>
        <w:t xml:space="preserve">__________________________ (ФИО)</w:t>
      </w:r>
      <w:r>
        <w:fldChar w:fldCharType="begin"/>
      </w:r>
      <w:r>
        <w:instrText xml:space="preserve"> </w:instrText>
      </w:r>
      <w:r>
        <w:rPr>
          <w:lang w:val="en-US"/>
        </w:rPr>
        <w:instrText xml:space="preserve">COMMENTS</w:instrText>
      </w:r>
      <w:r>
        <w:instrText xml:space="preserve">  </w:instrText>
      </w:r>
      <w:r>
        <w:rPr>
          <w:lang w:val="en-US"/>
        </w:rPr>
        <w:instrText xml:space="preserve">FIO</w:instrText>
      </w:r>
      <w:r>
        <w:instrText xml:space="preserve">_</w:instrText>
      </w:r>
      <w:r>
        <w:rPr>
          <w:lang w:val="en-US"/>
        </w:rPr>
        <w:instrText xml:space="preserve">G</w:instrText>
      </w:r>
      <w:r>
        <w:instrText xml:space="preserve">  \* </w:instrText>
      </w:r>
      <w:r>
        <w:rPr>
          <w:lang w:val="en-US"/>
        </w:rPr>
        <w:instrText xml:space="preserve">MERGEFORMAT</w:instrText>
      </w:r>
      <w:r>
        <w:instrText xml:space="preserve"> </w:instrText>
      </w:r>
      <w:r>
        <w:fldChar w:fldCharType="end"/>
      </w:r>
    </w:p>
    <w:p>
      <w:pPr>
        <w:pStyle w:val="679"/>
        <w:pBdr/>
        <w:spacing/>
        <w:ind/>
        <w:rPr/>
      </w:pPr>
      <w:r>
        <w:t xml:space="preserve">Дата рождения: </w:t>
      </w:r>
      <w:r>
        <w:t xml:space="preserve">« ___ » ___________ 20 __ г.</w:t>
      </w:r>
      <w:r>
        <w:br w:type="textWrapping" w:clear="all"/>
        <w:t xml:space="preserve">Гражданство: </w:t>
      </w:r>
      <w:r>
        <w:t xml:space="preserve">___________________________</w:t>
      </w:r>
      <w:r>
        <w:br w:type="textWrapping" w:clear="all"/>
        <w:t xml:space="preserve">Документ, удостоверяющий личность:</w:t>
      </w:r>
      <w:r>
        <w:t xml:space="preserve"> ____________</w:t>
      </w:r>
      <w:r>
        <w:t xml:space="preserve">,</w:t>
      </w:r>
      <w:r>
        <w:t xml:space="preserve">______</w:t>
      </w:r>
      <w:r>
        <w:t xml:space="preserve">_________________________</w:t>
      </w:r>
      <w:r>
        <w:t xml:space="preserve">__</w:t>
      </w:r>
      <w:r>
        <w:t xml:space="preserve">,</w:t>
      </w:r>
      <w:r>
        <w:t xml:space="preserve"> </w:t>
      </w:r>
    </w:p>
    <w:p>
      <w:pPr>
        <w:pStyle w:val="679"/>
        <w:pBdr/>
        <w:spacing/>
        <w:ind/>
        <w:rPr/>
      </w:pPr>
      <w:r>
        <w:t xml:space="preserve">                                                                          </w:t>
      </w:r>
      <w:r>
        <w:rPr>
          <w:vertAlign w:val="superscript"/>
        </w:rPr>
        <w:t xml:space="preserve">(название)                                            (серия и </w:t>
      </w:r>
      <w:r>
        <w:rPr>
          <w:vertAlign w:val="superscript"/>
        </w:rPr>
        <w:t xml:space="preserve">номер)</w:t>
      </w:r>
      <w:r>
        <w:t xml:space="preserve"> </w:t>
      </w:r>
    </w:p>
    <w:p>
      <w:pPr>
        <w:pStyle w:val="679"/>
        <w:pBdr/>
        <w:spacing/>
        <w:ind/>
        <w:rPr/>
      </w:pPr>
      <w:r>
        <w:t xml:space="preserve">выдан </w:t>
      </w:r>
      <w:r>
        <w:t xml:space="preserve">_____________________________________</w:t>
      </w:r>
      <w:r>
        <w:t xml:space="preserve">_____________________________________</w:t>
      </w:r>
      <w:r>
        <w:t xml:space="preserve"> </w:t>
      </w:r>
    </w:p>
    <w:p>
      <w:pPr>
        <w:pStyle w:val="679"/>
        <w:pBdr/>
        <w:spacing/>
        <w:ind/>
        <w:rPr/>
      </w:pPr>
      <w:r>
        <w:rPr>
          <w:vertAlign w:val="superscript"/>
        </w:rPr>
        <w:t xml:space="preserve">                                                                                                   </w:t>
      </w:r>
      <w:r>
        <w:rPr>
          <w:vertAlign w:val="superscript"/>
        </w:rPr>
        <w:t xml:space="preserve">(дата и орган</w:t>
      </w:r>
      <w:r>
        <w:rPr>
          <w:vertAlign w:val="superscript"/>
        </w:rPr>
        <w:t xml:space="preserve"> выдавший документ</w:t>
      </w:r>
      <w:r>
        <w:rPr>
          <w:vertAlign w:val="superscript"/>
        </w:rPr>
        <w:t xml:space="preserve">)</w:t>
      </w:r>
      <w:r>
        <w:br w:type="textWrapping" w:clear="all"/>
      </w:r>
      <w:r>
        <w:t xml:space="preserve">Почтовый адрес: </w:t>
      </w:r>
      <w:r>
        <w:t xml:space="preserve">_________________________________________________________________ ________________________________________________________________________________</w:t>
      </w:r>
      <w:r>
        <w:br w:type="textWrapping" w:clear="all"/>
        <w:t xml:space="preserve">Контактный телефон: </w:t>
      </w:r>
      <w:r>
        <w:t xml:space="preserve">+7 (</w:t>
      </w:r>
      <w:r>
        <w:t xml:space="preserve">____) ____ - ___ - ___</w:t>
      </w:r>
      <w:r>
        <w:br w:type="textWrapping" w:clear="all"/>
        <w:t xml:space="preserve">Электронный адрес: </w:t>
      </w:r>
      <w:r>
        <w:t xml:space="preserve">_______________</w:t>
      </w:r>
      <w:r>
        <w:t xml:space="preserve">______</w:t>
      </w:r>
      <w:r>
        <w:t xml:space="preserve">@_________</w:t>
      </w:r>
    </w:p>
    <w:p>
      <w:pPr>
        <w:pStyle w:val="679"/>
        <w:pBdr/>
        <w:spacing/>
        <w:ind/>
        <w:rPr/>
      </w:pPr>
    </w:p>
    <w:p>
      <w:pPr>
        <w:pStyle w:val="679"/>
        <w:pBdr/>
        <w:spacing/>
        <w:ind/>
        <w:rPr/>
      </w:pPr>
    </w:p>
    <w:p>
      <w:pPr>
        <w:pStyle w:val="679"/>
        <w:pBdr/>
        <w:spacing/>
        <w:ind/>
        <w:jc w:val="center"/>
        <w:rPr/>
      </w:pPr>
      <w:r>
        <w:rPr>
          <w:b/>
          <w:bCs/>
        </w:rPr>
        <w:t xml:space="preserve">ЗАЯВЛЕНИЕ</w:t>
      </w:r>
      <w:r>
        <w:rPr>
          <w:b/>
          <w:bCs/>
        </w:rPr>
        <w:br w:type="textWrapping" w:clear="all"/>
        <w:t xml:space="preserve">об отзыве заявления о согласии на зачисление</w:t>
      </w:r>
    </w:p>
    <w:p>
      <w:pPr>
        <w:pStyle w:val="679"/>
        <w:pBdr/>
        <w:spacing/>
        <w:ind/>
        <w:rPr/>
      </w:pPr>
    </w:p>
    <w:p>
      <w:pPr>
        <w:pStyle w:val="679"/>
        <w:pBdr/>
        <w:spacing/>
        <w:ind/>
        <w:rPr/>
      </w:pPr>
      <w:r>
        <w:t xml:space="preserve">Отзываю свое заявление о согласии на зачисление в </w:t>
      </w:r>
      <w:r>
        <w:t xml:space="preserve">ГБУЗ «НИИ НДХиТ – Клиника доктора Рошаля»</w:t>
      </w:r>
      <w:r>
        <w:t xml:space="preserve">,</w:t>
      </w:r>
      <w:r>
        <w:t xml:space="preserve"> поданное ранее на следующие условия поступления:</w:t>
      </w:r>
    </w:p>
    <w:p>
      <w:pPr>
        <w:pStyle w:val="679"/>
        <w:pBdr/>
        <w:spacing/>
        <w:ind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559"/>
        <w:gridCol w:w="1948"/>
      </w:tblGrid>
      <w:tr>
        <w:trPr/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Направление</w:t>
            </w:r>
            <w:r>
              <w:rPr>
                <w:b/>
                <w:sz w:val="20"/>
                <w:szCs w:val="20"/>
              </w:rPr>
              <w:t xml:space="preserve"> подготовки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(специальность)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Форма</w:t>
              <w:br w:type="textWrapping" w:clear="all"/>
              <w:t xml:space="preserve">обучения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места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подачи заявления о согласии на зачисление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79"/>
        <w:pBdr/>
        <w:spacing/>
        <w:ind/>
        <w:rPr/>
      </w:pPr>
    </w:p>
    <w:p>
      <w:pPr>
        <w:pStyle w:val="679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Предупрежден, что в соответствии с Правил</w:t>
      </w:r>
      <w:r>
        <w:rPr>
          <w:sz w:val="22"/>
          <w:szCs w:val="22"/>
        </w:rPr>
        <w:t xml:space="preserve">ами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риёма заявление о согласии на зачисление в </w:t>
      </w:r>
      <w:r>
        <w:rPr>
          <w:sz w:val="22"/>
          <w:szCs w:val="22"/>
        </w:rPr>
        <w:t xml:space="preserve">Институт</w:t>
      </w:r>
      <w:r>
        <w:rPr>
          <w:sz w:val="22"/>
          <w:szCs w:val="22"/>
        </w:rPr>
        <w:t xml:space="preserve"> могу подавать только два раза.</w:t>
      </w:r>
      <w:r>
        <w:rPr>
          <w:sz w:val="22"/>
          <w:szCs w:val="22"/>
        </w:rPr>
      </w:r>
    </w:p>
    <w:p>
      <w:pPr>
        <w:pStyle w:val="679"/>
        <w:pBdr/>
        <w:spacing/>
        <w:ind/>
        <w:rPr/>
      </w:pPr>
    </w:p>
    <w:p>
      <w:pPr>
        <w:pStyle w:val="679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Претензий к приемной комиссии не имею.</w:t>
      </w:r>
      <w:r>
        <w:rPr>
          <w:sz w:val="22"/>
          <w:szCs w:val="22"/>
        </w:rPr>
      </w:r>
    </w:p>
    <w:p>
      <w:pPr>
        <w:pStyle w:val="679"/>
        <w:pBdr/>
        <w:spacing/>
        <w:ind/>
        <w:rPr/>
      </w:pPr>
    </w:p>
    <w:tbl>
      <w:tblPr>
        <w:tblW w:w="0" w:type="auto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W w:w="4785" w:type="dxa"/>
            <w:tcBorders/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/>
            </w:pPr>
            <w:r>
              <w:t xml:space="preserve"> «</w:t>
            </w:r>
            <w:r>
              <w:t xml:space="preserve"> ___ </w:t>
            </w:r>
            <w:r>
              <w:rPr>
                <w:sz w:val="22"/>
                <w:szCs w:val="22"/>
              </w:rPr>
              <w:t xml:space="preserve">»</w:t>
            </w:r>
            <w:r>
              <w:t xml:space="preserve"> </w:t>
            </w:r>
            <w:r>
              <w:t xml:space="preserve">___________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t xml:space="preserve">20 __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г.</w:t>
            </w:r>
          </w:p>
        </w:tc>
        <w:tc>
          <w:tcPr>
            <w:tcW w:w="4786" w:type="dxa"/>
            <w:tcBorders>
              <w:bottom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/>
            </w:pPr>
          </w:p>
        </w:tc>
      </w:tr>
      <w:tr>
        <w:trPr/>
        <w:tc>
          <w:tcPr>
            <w:tcW w:w="4785" w:type="dxa"/>
            <w:tcBorders/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/>
            </w:pPr>
          </w:p>
        </w:tc>
        <w:tc>
          <w:tcPr>
            <w:tcW w:w="4786" w:type="dxa"/>
            <w:tcBorders>
              <w:top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jc w:val="center"/>
              <w:rPr/>
            </w:pPr>
            <w:r>
              <w:rPr>
                <w:sz w:val="16"/>
                <w:szCs w:val="16"/>
                <w:lang w:val="en-US"/>
              </w:rPr>
              <w:t xml:space="preserve">(</w:t>
            </w:r>
            <w:r>
              <w:rPr>
                <w:sz w:val="16"/>
                <w:szCs w:val="16"/>
              </w:rPr>
              <w:t xml:space="preserve">подпись абитуриента</w:t>
            </w:r>
            <w:r>
              <w:rPr>
                <w:sz w:val="16"/>
                <w:szCs w:val="16"/>
                <w:lang w:val="en-US"/>
              </w:rPr>
              <w:t xml:space="preserve">)</w:t>
            </w:r>
          </w:p>
        </w:tc>
      </w:tr>
      <w:tr>
        <w:trPr/>
        <w:tc>
          <w:tcPr>
            <w:tcW w:w="4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/>
            </w:pPr>
          </w:p>
        </w:tc>
        <w:tc>
          <w:tcPr>
            <w:tcW w:w="4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/>
            </w:pPr>
          </w:p>
        </w:tc>
      </w:tr>
      <w:tr>
        <w:trPr/>
        <w:tc>
          <w:tcPr>
            <w:tcW w:w="4785" w:type="dxa"/>
            <w:tcBorders/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/>
            </w:pPr>
            <w:r>
              <w:t xml:space="preserve">Подпись работника приемной комиссии</w:t>
            </w:r>
          </w:p>
        </w:tc>
        <w:tc>
          <w:tcPr>
            <w:tcW w:w="4786" w:type="dxa"/>
            <w:tcBorders>
              <w:bottom w:val="single" w:color="auto" w:sz="4" w:space="0"/>
            </w:tcBorders>
            <w:noWrap w:val="false"/>
            <w:textDirection w:val="lrTb"/>
            <w:vAlign w:val="top"/>
          </w:tcPr>
          <w:p>
            <w:pPr>
              <w:pStyle w:val="679"/>
              <w:pBdr/>
              <w:spacing/>
              <w:ind/>
              <w:rPr/>
            </w:pPr>
          </w:p>
        </w:tc>
      </w:tr>
    </w:tbl>
    <w:p>
      <w:pPr>
        <w:pStyle w:val="679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9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679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679"/>
        <w:pBdr/>
        <w:spacing/>
        <w:ind/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№ личного дела</w:t>
      </w:r>
      <w:r>
        <w:rPr>
          <w:sz w:val="22"/>
          <w:szCs w:val="22"/>
          <w:lang w:val="en-US"/>
        </w:rPr>
        <w:t xml:space="preserve">:  </w:t>
      </w:r>
      <w:r>
        <w:rPr>
          <w:bCs/>
          <w:sz w:val="22"/>
          <w:szCs w:val="22"/>
        </w:rPr>
        <w:t xml:space="preserve">_______________________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679"/>
        <w:pBdr/>
        <w:spacing/>
        <w:ind/>
        <w:jc w:val="right"/>
        <w:rPr>
          <w:sz w:val="22"/>
          <w:szCs w:val="22"/>
          <w:lang w:val="en-US"/>
        </w:rPr>
      </w:pPr>
      <w:r>
        <w:rPr>
          <w:bCs/>
          <w:sz w:val="22"/>
          <w:szCs w:val="22"/>
        </w:rPr>
        <w:t xml:space="preserve">(заполняет работник приёмной комиссии)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footnotePr/>
      <w:endnotePr/>
      <w:type w:val="nextPage"/>
      <w:pgSz w:h="16838" w:orient="portrait" w:w="11906"/>
      <w:pgMar w:top="851" w:right="567" w:bottom="851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ascii="Symbol" w:hAnsi="Symbol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ascii="Symbol" w:hAnsi="Symbol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ascii="Symbol" w:hAnsi="Symbol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ascii="Symbol" w:hAnsi="Symbol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9"/>
    <w:next w:val="67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79"/>
    <w:next w:val="67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9"/>
    <w:next w:val="67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9"/>
    <w:next w:val="67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9"/>
    <w:next w:val="67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9"/>
    <w:next w:val="67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9"/>
    <w:next w:val="67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9"/>
    <w:next w:val="67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9"/>
    <w:next w:val="67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9"/>
    <w:next w:val="67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9"/>
    <w:next w:val="67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9"/>
    <w:next w:val="67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9"/>
    <w:next w:val="67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7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79"/>
    <w:next w:val="6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79"/>
    <w:next w:val="679"/>
    <w:uiPriority w:val="39"/>
    <w:unhideWhenUsed/>
    <w:pPr>
      <w:pBdr/>
      <w:spacing w:after="100"/>
      <w:ind/>
    </w:pPr>
  </w:style>
  <w:style w:type="paragraph" w:styleId="189">
    <w:name w:val="toc 2"/>
    <w:basedOn w:val="679"/>
    <w:next w:val="679"/>
    <w:uiPriority w:val="39"/>
    <w:unhideWhenUsed/>
    <w:pPr>
      <w:pBdr/>
      <w:spacing w:after="100"/>
      <w:ind w:left="220"/>
    </w:pPr>
  </w:style>
  <w:style w:type="paragraph" w:styleId="190">
    <w:name w:val="toc 3"/>
    <w:basedOn w:val="679"/>
    <w:next w:val="679"/>
    <w:uiPriority w:val="39"/>
    <w:unhideWhenUsed/>
    <w:pPr>
      <w:pBdr/>
      <w:spacing w:after="100"/>
      <w:ind w:left="440"/>
    </w:pPr>
  </w:style>
  <w:style w:type="paragraph" w:styleId="191">
    <w:name w:val="toc 4"/>
    <w:basedOn w:val="679"/>
    <w:next w:val="679"/>
    <w:uiPriority w:val="39"/>
    <w:unhideWhenUsed/>
    <w:pPr>
      <w:pBdr/>
      <w:spacing w:after="100"/>
      <w:ind w:left="660"/>
    </w:pPr>
  </w:style>
  <w:style w:type="paragraph" w:styleId="192">
    <w:name w:val="toc 5"/>
    <w:basedOn w:val="679"/>
    <w:next w:val="679"/>
    <w:uiPriority w:val="39"/>
    <w:unhideWhenUsed/>
    <w:pPr>
      <w:pBdr/>
      <w:spacing w:after="100"/>
      <w:ind w:left="880"/>
    </w:pPr>
  </w:style>
  <w:style w:type="paragraph" w:styleId="193">
    <w:name w:val="toc 6"/>
    <w:basedOn w:val="679"/>
    <w:next w:val="679"/>
    <w:uiPriority w:val="39"/>
    <w:unhideWhenUsed/>
    <w:pPr>
      <w:pBdr/>
      <w:spacing w:after="100"/>
      <w:ind w:left="1100"/>
    </w:pPr>
  </w:style>
  <w:style w:type="paragraph" w:styleId="194">
    <w:name w:val="toc 7"/>
    <w:basedOn w:val="679"/>
    <w:next w:val="679"/>
    <w:uiPriority w:val="39"/>
    <w:unhideWhenUsed/>
    <w:pPr>
      <w:pBdr/>
      <w:spacing w:after="100"/>
      <w:ind w:left="1320"/>
    </w:pPr>
  </w:style>
  <w:style w:type="paragraph" w:styleId="195">
    <w:name w:val="toc 8"/>
    <w:basedOn w:val="679"/>
    <w:next w:val="679"/>
    <w:uiPriority w:val="39"/>
    <w:unhideWhenUsed/>
    <w:pPr>
      <w:pBdr/>
      <w:spacing w:after="100"/>
      <w:ind w:left="1540"/>
    </w:pPr>
  </w:style>
  <w:style w:type="paragraph" w:styleId="196">
    <w:name w:val="toc 9"/>
    <w:basedOn w:val="679"/>
    <w:next w:val="67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9"/>
    <w:next w:val="679"/>
    <w:uiPriority w:val="99"/>
    <w:unhideWhenUsed/>
    <w:pPr>
      <w:pBdr/>
      <w:spacing w:after="0" w:afterAutospacing="0"/>
      <w:ind/>
    </w:pPr>
  </w:style>
  <w:style w:type="paragraph" w:styleId="679" w:default="1">
    <w:name w:val="Normal"/>
    <w:next w:val="679"/>
    <w:link w:val="679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80">
    <w:name w:val="Основной шрифт абзаца"/>
    <w:next w:val="680"/>
    <w:link w:val="679"/>
    <w:uiPriority w:val="99"/>
    <w:semiHidden/>
    <w:pPr>
      <w:pBdr/>
      <w:spacing/>
      <w:ind/>
    </w:pPr>
  </w:style>
  <w:style w:type="table" w:styleId="681">
    <w:name w:val="Обычная таблица"/>
    <w:next w:val="681"/>
    <w:link w:val="679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2">
    <w:name w:val="Нет списка"/>
    <w:next w:val="682"/>
    <w:link w:val="679"/>
    <w:uiPriority w:val="99"/>
    <w:semiHidden/>
    <w:unhideWhenUsed/>
    <w:pPr>
      <w:pBdr/>
      <w:spacing/>
      <w:ind/>
    </w:pPr>
  </w:style>
  <w:style w:type="table" w:styleId="683">
    <w:name w:val="Сетка таблицы"/>
    <w:basedOn w:val="681"/>
    <w:next w:val="683"/>
    <w:link w:val="679"/>
    <w:uiPriority w:val="99"/>
    <w:pPr>
      <w:pBdr/>
      <w:spacing w:after="0" w:line="240" w:lineRule="auto"/>
      <w:ind/>
    </w:pPr>
    <w:rPr>
      <w:sz w:val="20"/>
      <w:szCs w:val="20"/>
      <w:lang w:val="ru-RU" w:eastAsia="ru-RU"/>
    </w:r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84">
    <w:name w:val="Цветовое выделение для Нормальный"/>
    <w:next w:val="684"/>
    <w:link w:val="679"/>
    <w:uiPriority w:val="99"/>
    <w:pPr>
      <w:pBdr/>
      <w:spacing/>
      <w:ind/>
    </w:pPr>
    <w:rPr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Ekaterinburg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 regNumber</dc:title>
  <dc:creator>user</dc:creator>
  <dc:description>TR1</dc:description>
  <cp:revision>4</cp:revision>
  <dcterms:created xsi:type="dcterms:W3CDTF">2024-05-20T18:13:00Z</dcterms:created>
  <dcterms:modified xsi:type="dcterms:W3CDTF">2025-06-10T11:34:10Z</dcterms:modified>
  <cp:version>786432</cp:version>
</cp:coreProperties>
</file>